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3A9" w:rsidRPr="00CD04C3" w:rsidRDefault="00D153A9" w:rsidP="00D153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D04C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городского округа Саранск «Детский сад №112»</w:t>
      </w:r>
    </w:p>
    <w:p w:rsidR="00D153A9" w:rsidRPr="00CD04C3" w:rsidRDefault="00D153A9" w:rsidP="00D153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53A9" w:rsidRPr="00CD04C3" w:rsidRDefault="00D153A9" w:rsidP="00D153A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153A9" w:rsidRPr="00CD04C3" w:rsidRDefault="00D153A9" w:rsidP="00D15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4C3">
        <w:rPr>
          <w:rFonts w:ascii="Times New Roman" w:hAnsi="Times New Roman" w:cs="Times New Roman"/>
          <w:b/>
          <w:sz w:val="28"/>
          <w:szCs w:val="28"/>
        </w:rPr>
        <w:t>Педагогический опыт</w:t>
      </w:r>
    </w:p>
    <w:p w:rsidR="00D153A9" w:rsidRPr="00CD04C3" w:rsidRDefault="00D153A9" w:rsidP="00D15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4C3">
        <w:rPr>
          <w:rFonts w:ascii="Times New Roman" w:hAnsi="Times New Roman" w:cs="Times New Roman"/>
          <w:b/>
          <w:sz w:val="28"/>
          <w:szCs w:val="28"/>
        </w:rPr>
        <w:t>воспитателя</w:t>
      </w:r>
    </w:p>
    <w:p w:rsidR="00D153A9" w:rsidRPr="00CD04C3" w:rsidRDefault="00D153A9" w:rsidP="00D15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04C3">
        <w:rPr>
          <w:rFonts w:ascii="Times New Roman" w:hAnsi="Times New Roman" w:cs="Times New Roman"/>
          <w:b/>
          <w:sz w:val="28"/>
          <w:szCs w:val="28"/>
        </w:rPr>
        <w:t>Бумагиной</w:t>
      </w:r>
      <w:proofErr w:type="spellEnd"/>
      <w:r w:rsidRPr="00CD04C3">
        <w:rPr>
          <w:rFonts w:ascii="Times New Roman" w:hAnsi="Times New Roman" w:cs="Times New Roman"/>
          <w:b/>
          <w:sz w:val="28"/>
          <w:szCs w:val="28"/>
        </w:rPr>
        <w:t xml:space="preserve"> Елены Владимировны</w:t>
      </w:r>
    </w:p>
    <w:p w:rsidR="00D153A9" w:rsidRPr="00CD04C3" w:rsidRDefault="00D153A9" w:rsidP="00D15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CD04C3">
        <w:rPr>
          <w:rFonts w:ascii="Times New Roman" w:hAnsi="Times New Roman" w:cs="Times New Roman"/>
          <w:b/>
          <w:color w:val="C00000"/>
          <w:sz w:val="28"/>
          <w:szCs w:val="28"/>
        </w:rPr>
        <w:t>Введение</w:t>
      </w:r>
    </w:p>
    <w:p w:rsidR="00D153A9" w:rsidRPr="00CD04C3" w:rsidRDefault="00D153A9" w:rsidP="00D153A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04C3">
        <w:rPr>
          <w:rFonts w:ascii="Times New Roman" w:hAnsi="Times New Roman" w:cs="Times New Roman"/>
          <w:color w:val="C00000"/>
          <w:sz w:val="28"/>
          <w:szCs w:val="28"/>
        </w:rPr>
        <w:t xml:space="preserve">Тема опыта: </w:t>
      </w:r>
      <w:r w:rsidRPr="00CD04C3">
        <w:rPr>
          <w:rFonts w:ascii="Times New Roman" w:hAnsi="Times New Roman" w:cs="Times New Roman"/>
          <w:b/>
          <w:sz w:val="28"/>
          <w:szCs w:val="28"/>
        </w:rPr>
        <w:t>«</w:t>
      </w:r>
      <w:r w:rsidRPr="00CD04C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Воспитание нравственных качеств дошкольников посредством приобщения к рекреационному туризму</w:t>
      </w:r>
      <w:r w:rsidRPr="00CD04C3">
        <w:rPr>
          <w:rFonts w:ascii="Times New Roman" w:hAnsi="Times New Roman" w:cs="Times New Roman"/>
          <w:b/>
          <w:sz w:val="28"/>
          <w:szCs w:val="28"/>
        </w:rPr>
        <w:t>».</w:t>
      </w:r>
    </w:p>
    <w:p w:rsidR="00D153A9" w:rsidRPr="00CD04C3" w:rsidRDefault="00D153A9" w:rsidP="00D1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3A9" w:rsidRPr="00CD04C3" w:rsidRDefault="00D153A9" w:rsidP="00D1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C3">
        <w:rPr>
          <w:rFonts w:ascii="Times New Roman" w:hAnsi="Times New Roman" w:cs="Times New Roman"/>
          <w:sz w:val="28"/>
          <w:szCs w:val="28"/>
        </w:rPr>
        <w:t xml:space="preserve">Сведения об авторе: </w:t>
      </w:r>
      <w:proofErr w:type="spellStart"/>
      <w:proofErr w:type="gramStart"/>
      <w:r w:rsidRPr="00CD04C3">
        <w:rPr>
          <w:rFonts w:ascii="Times New Roman" w:hAnsi="Times New Roman" w:cs="Times New Roman"/>
          <w:sz w:val="28"/>
          <w:szCs w:val="28"/>
        </w:rPr>
        <w:t>Бумагина</w:t>
      </w:r>
      <w:proofErr w:type="spellEnd"/>
      <w:r w:rsidRPr="00CD04C3">
        <w:rPr>
          <w:rFonts w:ascii="Times New Roman" w:hAnsi="Times New Roman" w:cs="Times New Roman"/>
          <w:sz w:val="28"/>
          <w:szCs w:val="28"/>
        </w:rPr>
        <w:t xml:space="preserve"> Елена Владимировна закончила МГПИ им. М. Е. </w:t>
      </w:r>
      <w:proofErr w:type="spellStart"/>
      <w:r w:rsidRPr="00CD04C3"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 w:rsidRPr="00CD04C3">
        <w:rPr>
          <w:rFonts w:ascii="Times New Roman" w:hAnsi="Times New Roman" w:cs="Times New Roman"/>
          <w:sz w:val="28"/>
          <w:szCs w:val="28"/>
        </w:rPr>
        <w:t xml:space="preserve"> в 2020 г. педагогическое образование с двумя профилями подготовки (Дошкольное образование.</w:t>
      </w:r>
      <w:proofErr w:type="gramEnd"/>
      <w:r w:rsidRPr="00CD04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D04C3">
        <w:rPr>
          <w:rFonts w:ascii="Times New Roman" w:hAnsi="Times New Roman" w:cs="Times New Roman"/>
          <w:sz w:val="28"/>
          <w:szCs w:val="28"/>
        </w:rPr>
        <w:t>Музыка)</w:t>
      </w:r>
      <w:proofErr w:type="gramEnd"/>
    </w:p>
    <w:p w:rsidR="00D153A9" w:rsidRPr="00CD04C3" w:rsidRDefault="00D153A9" w:rsidP="00D153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4C3">
        <w:rPr>
          <w:rFonts w:ascii="Times New Roman" w:hAnsi="Times New Roman" w:cs="Times New Roman"/>
          <w:sz w:val="28"/>
          <w:szCs w:val="28"/>
        </w:rPr>
        <w:t>Педагогический ст</w:t>
      </w:r>
      <w:r>
        <w:rPr>
          <w:rFonts w:ascii="Times New Roman" w:hAnsi="Times New Roman" w:cs="Times New Roman"/>
          <w:sz w:val="28"/>
          <w:szCs w:val="28"/>
        </w:rPr>
        <w:t>аж работы в данном учреждении  4</w:t>
      </w:r>
      <w:r w:rsidRPr="00CD04C3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3153">
        <w:rPr>
          <w:rFonts w:ascii="Times New Roman" w:hAnsi="Times New Roman" w:cs="Times New Roman"/>
          <w:color w:val="C00000"/>
          <w:sz w:val="28"/>
          <w:szCs w:val="28"/>
        </w:rPr>
        <w:t>Актуальность, проблема массовой практики, решаемая автором</w:t>
      </w: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Нравственное воспитание личности - длительный и сложный процесс и его успешное осуществление требует согласованности действий всех участников педагогического процесса: детей, воспитателей, родителей. Основная задача в области нравственного воспитания детей заключается в том, чтобы обеспечить накопление у детей положительного опыта и тем самым добиться прочного преобладания общественно и личностно значимой направленности, предупредить возможность накопления отрицательного опыта эгоистической направленности.  А это значит добиться того, чтобы для детей дошкольного возраста были эмоционально неприятными, отталкивающими даже представления о таких поступках, которые наносят ущерб окружающим людям, чтобы у них не появилось стремление нарушать интересы и желания других, даже ради лично очень привлекательной цели</w:t>
      </w:r>
      <w:proofErr w:type="gramStart"/>
      <w:r w:rsidRPr="0061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D153A9" w:rsidRPr="00613153" w:rsidRDefault="00D153A9" w:rsidP="00613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Психологи и педагоги подчеркивают, что чувства детей наиболее интенсивно развиваются в дошкольном детстве. Они могут проявляться и в отношении к самому себе, и в отношении к другим людям, к коллективу, к искусству.</w:t>
      </w:r>
    </w:p>
    <w:p w:rsidR="00D153A9" w:rsidRPr="00613153" w:rsidRDefault="00D153A9" w:rsidP="00613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Нравственные чувства формируются у детей в процессе взаимоотношений их </w:t>
      </w:r>
      <w:proofErr w:type="gramStart"/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взрослыми и сверстниками.</w:t>
      </w:r>
      <w:r w:rsidR="0049663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Развитие чувств у ребенка во многом зависит от средств и методов воспитания, от условий, в которых он живет.</w:t>
      </w:r>
    </w:p>
    <w:p w:rsidR="00D153A9" w:rsidRPr="00613153" w:rsidRDefault="00D153A9" w:rsidP="00613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 из важнейших условий успешного развития нравственных чувств ребенка является создание взрослыми жизнерадостной обстановки вокруг него.</w:t>
      </w:r>
    </w:p>
    <w:p w:rsidR="00D153A9" w:rsidRPr="00613153" w:rsidRDefault="00D153A9" w:rsidP="00613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Нравственное</w:t>
      </w:r>
      <w:proofErr w:type="gramEnd"/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трудовое планомерно осуществляется в повседневной жизни ребенка, в процессе организуемого взрослыми посильного труда, в игровой и учебной деятельности.</w:t>
      </w:r>
    </w:p>
    <w:p w:rsidR="00D153A9" w:rsidRPr="00613153" w:rsidRDefault="00D153A9" w:rsidP="00613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Важно с самого начала формировать у ребенка необходимые нравственные чувства, представления, понятия и поведение гражданина общества</w:t>
      </w:r>
      <w:proofErr w:type="gramStart"/>
      <w:r w:rsidRPr="006131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1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задачи нравственного воспитания детей дошкольного возраста заключаются в следующем: воспитание начал гуманизма, гуманных отношений между детьми и взрослыми (выполнение элементарных правил общежития, доброжелательность, отзывчивость, заботливое отношение к близким людям и </w:t>
      </w:r>
      <w:proofErr w:type="gramStart"/>
      <w:r w:rsidRPr="0061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proofErr w:type="gramEnd"/>
      <w:r w:rsidRPr="0061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.); воспитание коллективизма, формирование коллективистических взаимоотношений детей; воспитание любви к Родине, уважения и симпатии к трудящимся. Особенно важной задачей является воспитание у детей </w:t>
      </w:r>
      <w:proofErr w:type="gramStart"/>
      <w:r w:rsidRPr="0061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трудолюбия, проявляющегося в устойчивом желании и умении трудится</w:t>
      </w:r>
      <w:proofErr w:type="gramEnd"/>
      <w:r w:rsidRPr="0061315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153A9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  <w:r w:rsidRPr="0064466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Ряд исследователей таких как</w:t>
      </w:r>
      <w:r w:rsidRPr="006131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А. С. Макаренко, В. А. Сухомлинский, Н. И. Болдырев, И. Ф. Харламов, И. С. Марьенко</w:t>
      </w:r>
      <w:r w:rsidRPr="0064466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644663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а так же ряд российских ученных</w:t>
      </w:r>
      <w:r w:rsidRPr="006131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: Б. Т. Лихачев, Л. А. Попов, Л. Г. Григорович, И. П. </w:t>
      </w:r>
      <w:proofErr w:type="spellStart"/>
      <w:r w:rsidRPr="006131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Подласый</w:t>
      </w:r>
      <w:proofErr w:type="spellEnd"/>
      <w:r w:rsidRPr="006131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др., освящают в своих работах сущность основных понятий теории </w:t>
      </w:r>
      <w:r w:rsidRPr="0061315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нравственного воспитания</w:t>
      </w:r>
      <w:r w:rsidRPr="006131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содержания, методов </w:t>
      </w:r>
      <w:r w:rsidRPr="00613153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нравственного воспитания</w:t>
      </w:r>
      <w:r w:rsidRPr="00613153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613153" w:rsidRPr="00613153" w:rsidRDefault="00613153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</w:pP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3153">
        <w:rPr>
          <w:rFonts w:ascii="Times New Roman" w:hAnsi="Times New Roman" w:cs="Times New Roman"/>
          <w:color w:val="C00000"/>
          <w:sz w:val="28"/>
          <w:szCs w:val="28"/>
        </w:rPr>
        <w:t>Основная идея опыта.</w:t>
      </w:r>
    </w:p>
    <w:p w:rsidR="00D153A9" w:rsidRPr="00613153" w:rsidRDefault="00D153A9" w:rsidP="0061315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15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 туризм решает  </w:t>
      </w:r>
      <w:proofErr w:type="spellStart"/>
      <w:r w:rsidRPr="006131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613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-образовательные, оздоровительные задачи, совершенствует двигательные способности детей, способствует освоению ими простейших туристских умений и навыков. Он является одним из эффективных видов деятельности, позволяющий в полном объеме использовать все возможности природного окружения для комплексного решения задачи экологического и физического воспитания детей, формирует его личностные качества, создаёт социальные ситуации развития дошкольника. </w:t>
      </w:r>
    </w:p>
    <w:p w:rsidR="00D153A9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613153">
        <w:rPr>
          <w:rFonts w:ascii="Times New Roman" w:hAnsi="Times New Roman" w:cs="Times New Roman"/>
          <w:sz w:val="28"/>
          <w:szCs w:val="28"/>
        </w:rPr>
        <w:t>Изучив методическую литературу, познакомившись с опытом других педагогов в периодической печати, сети Интернет, пришла к выводу, что эффективным средством воспитание нравственных качеств детей дошкольного возраста являются рекреационный туризм</w:t>
      </w:r>
      <w:r w:rsidRPr="00613153">
        <w:rPr>
          <w:rFonts w:ascii="Times New Roman" w:hAnsi="Times New Roman" w:cs="Times New Roman"/>
          <w:sz w:val="28"/>
          <w:szCs w:val="28"/>
          <w:shd w:val="clear" w:color="auto" w:fill="F9FAFA"/>
        </w:rPr>
        <w:t>.</w:t>
      </w:r>
    </w:p>
    <w:p w:rsidR="00613153" w:rsidRPr="00613153" w:rsidRDefault="00613153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3153">
        <w:rPr>
          <w:rFonts w:ascii="Times New Roman" w:hAnsi="Times New Roman" w:cs="Times New Roman"/>
          <w:color w:val="C00000"/>
          <w:sz w:val="28"/>
          <w:szCs w:val="28"/>
        </w:rPr>
        <w:t>Теоретическая база, опора на современные педагогические теории; заимствование новаторских систем или их элементов</w:t>
      </w:r>
    </w:p>
    <w:p w:rsidR="00D153A9" w:rsidRPr="00613153" w:rsidRDefault="00D153A9" w:rsidP="00613153">
      <w:pPr>
        <w:pStyle w:val="2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13153">
        <w:rPr>
          <w:rFonts w:ascii="Times New Roman" w:hAnsi="Times New Roman"/>
          <w:sz w:val="28"/>
          <w:szCs w:val="28"/>
          <w:lang w:eastAsia="ru-RU"/>
        </w:rPr>
        <w:t>На идею формирования опыта оказали влияние требования</w:t>
      </w:r>
      <w:r w:rsidR="00632E11" w:rsidRPr="00613153">
        <w:rPr>
          <w:rFonts w:ascii="Times New Roman" w:hAnsi="Times New Roman"/>
          <w:sz w:val="28"/>
          <w:szCs w:val="28"/>
          <w:lang w:eastAsia="ru-RU"/>
        </w:rPr>
        <w:t xml:space="preserve"> ФОП</w:t>
      </w:r>
      <w:proofErr w:type="gramStart"/>
      <w:r w:rsidR="00632E11" w:rsidRPr="006131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13153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Pr="00613153">
        <w:rPr>
          <w:rFonts w:ascii="Times New Roman" w:hAnsi="Times New Roman"/>
          <w:sz w:val="28"/>
          <w:szCs w:val="28"/>
          <w:lang w:eastAsia="ru-RU"/>
        </w:rPr>
        <w:t xml:space="preserve"> изучение методической литературы, изучение опыта коллег, курсы повышения квалификации.</w:t>
      </w: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13153">
        <w:rPr>
          <w:rFonts w:ascii="Times New Roman" w:hAnsi="Times New Roman" w:cs="Times New Roman"/>
          <w:sz w:val="28"/>
          <w:szCs w:val="28"/>
        </w:rPr>
        <w:t>Сегодня существует множество концепций, технологий, парциальных программ, в которых представлено в разных формулировках и объёмах гражданское, патриотическое воспитание. Мой опыт  по данной теме   опирается на  работы таких авторов как,</w:t>
      </w:r>
      <w:r w:rsidRPr="00613153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А. С. Макаренко, В. А. Сухомлинский, Н. И. Болдырев, И. Ф. Харламов, И. С. Марьенко,  Б. Т. Лихачев.</w:t>
      </w:r>
    </w:p>
    <w:p w:rsidR="00D153A9" w:rsidRPr="00613153" w:rsidRDefault="00D153A9" w:rsidP="0061315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613153">
        <w:rPr>
          <w:rFonts w:ascii="Times New Roman" w:hAnsi="Times New Roman"/>
          <w:sz w:val="28"/>
          <w:szCs w:val="28"/>
        </w:rPr>
        <w:lastRenderedPageBreak/>
        <w:t>Реализация опыта осуществлялась в соответствии с Федеральной образовательной</w:t>
      </w:r>
      <w:r w:rsidR="00632E11" w:rsidRPr="00613153">
        <w:rPr>
          <w:rFonts w:ascii="Times New Roman" w:hAnsi="Times New Roman"/>
          <w:sz w:val="28"/>
          <w:szCs w:val="28"/>
        </w:rPr>
        <w:t xml:space="preserve"> программой</w:t>
      </w:r>
      <w:r w:rsidRPr="00613153">
        <w:rPr>
          <w:rFonts w:ascii="Times New Roman" w:hAnsi="Times New Roman"/>
          <w:sz w:val="28"/>
          <w:szCs w:val="28"/>
        </w:rPr>
        <w:t>.</w:t>
      </w:r>
    </w:p>
    <w:p w:rsidR="00D153A9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53">
        <w:rPr>
          <w:rFonts w:ascii="Times New Roman" w:hAnsi="Times New Roman" w:cs="Times New Roman"/>
          <w:sz w:val="28"/>
          <w:szCs w:val="28"/>
        </w:rPr>
        <w:t xml:space="preserve">В основу  технологии опыта  положена идея </w:t>
      </w:r>
      <w:r w:rsidRPr="00613153">
        <w:rPr>
          <w:rFonts w:ascii="Times New Roman" w:hAnsi="Times New Roman" w:cs="Times New Roman"/>
          <w:sz w:val="28"/>
          <w:szCs w:val="28"/>
          <w:shd w:val="clear" w:color="auto" w:fill="FFFFFF"/>
        </w:rPr>
        <w:t>рекреационного туризма</w:t>
      </w:r>
      <w:r w:rsidRPr="00613153">
        <w:rPr>
          <w:rFonts w:ascii="Times New Roman" w:hAnsi="Times New Roman" w:cs="Times New Roman"/>
          <w:sz w:val="28"/>
          <w:szCs w:val="28"/>
        </w:rPr>
        <w:t xml:space="preserve">, в процессе которого обеспечивается  </w:t>
      </w:r>
      <w:r w:rsidRPr="00613153">
        <w:rPr>
          <w:rFonts w:ascii="Times New Roman" w:hAnsi="Times New Roman" w:cs="Times New Roman"/>
          <w:sz w:val="28"/>
          <w:szCs w:val="28"/>
          <w:shd w:val="clear" w:color="auto" w:fill="FFFFFF"/>
        </w:rPr>
        <w:t>нравственное воспитания детей</w:t>
      </w:r>
      <w:r w:rsidRPr="00613153">
        <w:rPr>
          <w:rFonts w:ascii="Times New Roman" w:hAnsi="Times New Roman" w:cs="Times New Roman"/>
          <w:sz w:val="28"/>
          <w:szCs w:val="28"/>
        </w:rPr>
        <w:t>, формируются все стороны его личности.</w:t>
      </w:r>
    </w:p>
    <w:p w:rsidR="00613153" w:rsidRPr="00613153" w:rsidRDefault="00613153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 w:rsidRPr="00613153">
        <w:rPr>
          <w:rFonts w:ascii="Times New Roman" w:hAnsi="Times New Roman" w:cs="Times New Roman"/>
          <w:color w:val="C00000"/>
          <w:sz w:val="28"/>
          <w:szCs w:val="28"/>
        </w:rPr>
        <w:t xml:space="preserve">Новизна, творческие находки автора. </w:t>
      </w: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</w:pPr>
      <w:r w:rsidRPr="00613153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Детский туризм позволяет легко решать задачи социализации личности ребенка, осуществлять нравственно-экологическое воспитание. Не случайно большая значимость простейших туристических походов для разностороннего развития дошкольников отмечена во многих исследованиях В. Я. Лыковой, Л. В. </w:t>
      </w:r>
      <w:proofErr w:type="spellStart"/>
      <w:r w:rsidRPr="00613153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Кармановой</w:t>
      </w:r>
      <w:proofErr w:type="spellEnd"/>
      <w:r w:rsidRPr="00613153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, Н. И. </w:t>
      </w:r>
      <w:proofErr w:type="spellStart"/>
      <w:r w:rsidRPr="00613153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Бочаровой</w:t>
      </w:r>
      <w:proofErr w:type="spellEnd"/>
      <w:r w:rsidRPr="00613153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 xml:space="preserve">, Н. А. </w:t>
      </w:r>
      <w:proofErr w:type="spellStart"/>
      <w:r w:rsidRPr="00613153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Казимирской</w:t>
      </w:r>
      <w:proofErr w:type="spellEnd"/>
      <w:r w:rsidRPr="00613153">
        <w:rPr>
          <w:rFonts w:ascii="Times New Roman" w:hAnsi="Times New Roman" w:cs="Times New Roman"/>
          <w:color w:val="0E0E0E"/>
          <w:sz w:val="28"/>
          <w:szCs w:val="28"/>
          <w:shd w:val="clear" w:color="auto" w:fill="FFFFFF"/>
        </w:rPr>
        <w:t>. Анализ имеющихся исследований показывает, что именно ценности: личностные, национальные, государственные, семейные, общечеловеческие должны стать фундаментом, на котором происходит формирование культуры здорового образа жизни.</w:t>
      </w: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613153">
        <w:rPr>
          <w:rFonts w:ascii="Times New Roman" w:hAnsi="Times New Roman" w:cs="Times New Roman"/>
          <w:b/>
          <w:color w:val="C00000"/>
          <w:sz w:val="28"/>
          <w:szCs w:val="28"/>
        </w:rPr>
        <w:t>Технология опыта</w:t>
      </w: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53">
        <w:rPr>
          <w:rFonts w:ascii="Times New Roman" w:hAnsi="Times New Roman" w:cs="Times New Roman"/>
          <w:sz w:val="28"/>
          <w:szCs w:val="28"/>
        </w:rPr>
        <w:t>Работая над данной темой, я поставила перед собой следующие задачи: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color w:val="111111"/>
          <w:sz w:val="28"/>
          <w:szCs w:val="28"/>
        </w:rPr>
        <w:t>Формировать навыки самостоятельной умственной и практической деятельности, направленной на достижение определённой цели.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color w:val="111111"/>
          <w:sz w:val="28"/>
          <w:szCs w:val="28"/>
        </w:rPr>
        <w:t xml:space="preserve">Развивать равновесие в выполнении разнообразных упражнений на полосе препятствий. 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color w:val="111111"/>
          <w:sz w:val="28"/>
          <w:szCs w:val="28"/>
        </w:rPr>
        <w:t>Совершенствовать выносливость, ловкость, координацию движений.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Воспитывать смелость</w:t>
      </w:r>
      <w:r w:rsidRPr="00613153">
        <w:rPr>
          <w:color w:val="111111"/>
          <w:sz w:val="28"/>
          <w:szCs w:val="28"/>
        </w:rPr>
        <w:t>, выдержку, интерес к занятию </w:t>
      </w: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туризмом</w:t>
      </w:r>
      <w:r w:rsidRPr="00613153">
        <w:rPr>
          <w:color w:val="111111"/>
          <w:sz w:val="28"/>
          <w:szCs w:val="28"/>
        </w:rPr>
        <w:t>.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color w:val="111111"/>
          <w:sz w:val="28"/>
          <w:szCs w:val="28"/>
        </w:rPr>
        <w:t>Совершенствовать естественные виды движений и обогащать двигательный опыт (учиться простейшим упражнениям </w:t>
      </w: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туристского многоборья</w:t>
      </w:r>
      <w:r w:rsidRPr="00613153">
        <w:rPr>
          <w:color w:val="111111"/>
          <w:sz w:val="28"/>
          <w:szCs w:val="28"/>
        </w:rPr>
        <w:t>, выполнять двигательные задания педагога на ориентировку в пространстве).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color w:val="111111"/>
          <w:sz w:val="28"/>
          <w:szCs w:val="28"/>
        </w:rPr>
        <w:t>Развивать координационные способности и выносливость как основу физической подготовки ребёнка - будущего </w:t>
      </w: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туриста</w:t>
      </w:r>
      <w:r w:rsidRPr="00613153">
        <w:rPr>
          <w:color w:val="111111"/>
          <w:sz w:val="28"/>
          <w:szCs w:val="28"/>
        </w:rPr>
        <w:t>.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color w:val="111111"/>
          <w:sz w:val="28"/>
          <w:szCs w:val="28"/>
        </w:rPr>
        <w:t>Способствовать развитию психических процессов и расширять объем знаний в области физической культуры и </w:t>
      </w: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туризма</w:t>
      </w:r>
      <w:r w:rsidRPr="00613153">
        <w:rPr>
          <w:color w:val="111111"/>
          <w:sz w:val="28"/>
          <w:szCs w:val="28"/>
        </w:rPr>
        <w:t>, краеведения.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color w:val="111111"/>
          <w:sz w:val="28"/>
          <w:szCs w:val="28"/>
        </w:rPr>
        <w:t>Заинтересовать родителей детским </w:t>
      </w: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туризмом</w:t>
      </w:r>
      <w:r w:rsidRPr="00613153">
        <w:rPr>
          <w:color w:val="111111"/>
          <w:sz w:val="28"/>
          <w:szCs w:val="28"/>
        </w:rPr>
        <w:t>, как </w:t>
      </w: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средством</w:t>
      </w:r>
      <w:r w:rsidRPr="00613153">
        <w:rPr>
          <w:color w:val="111111"/>
          <w:sz w:val="28"/>
          <w:szCs w:val="28"/>
        </w:rPr>
        <w:t> здорового семейного отдыха, дать простейшие навыки безопасного </w:t>
      </w: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туризма</w:t>
      </w:r>
      <w:r w:rsidRPr="00613153">
        <w:rPr>
          <w:color w:val="111111"/>
          <w:sz w:val="28"/>
          <w:szCs w:val="28"/>
        </w:rPr>
        <w:t>;</w:t>
      </w:r>
    </w:p>
    <w:p w:rsidR="00D153A9" w:rsidRPr="00613153" w:rsidRDefault="00D153A9" w:rsidP="00613153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111111"/>
          <w:sz w:val="28"/>
          <w:szCs w:val="28"/>
        </w:rPr>
      </w:pPr>
      <w:r w:rsidRPr="00613153">
        <w:rPr>
          <w:color w:val="111111"/>
          <w:sz w:val="28"/>
          <w:szCs w:val="28"/>
        </w:rPr>
        <w:t>Формировать межличностные, в частности, дружеские отношения </w:t>
      </w:r>
      <w:r w:rsidRPr="00613153">
        <w:rPr>
          <w:rStyle w:val="a3"/>
          <w:b w:val="0"/>
          <w:color w:val="111111"/>
          <w:sz w:val="28"/>
          <w:szCs w:val="28"/>
          <w:bdr w:val="none" w:sz="0" w:space="0" w:color="auto" w:frame="1"/>
        </w:rPr>
        <w:t>дошкольников в процессе игровой туристской деятельности</w:t>
      </w:r>
      <w:r w:rsidRPr="00613153">
        <w:rPr>
          <w:color w:val="111111"/>
          <w:sz w:val="28"/>
          <w:szCs w:val="28"/>
        </w:rPr>
        <w:t>, адаптированной к их возможностям.</w:t>
      </w:r>
    </w:p>
    <w:p w:rsidR="00D153A9" w:rsidRDefault="00D153A9" w:rsidP="0061315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  <w:r w:rsidRPr="00613153">
        <w:rPr>
          <w:rFonts w:ascii="Times New Roman" w:hAnsi="Times New Roman"/>
          <w:sz w:val="28"/>
          <w:szCs w:val="28"/>
        </w:rPr>
        <w:t xml:space="preserve">На начальном этапе одной из задач я ставила себе вовлечение детей в учебно-игровой процесс, формирование у детей устойчивого интереса к познавательной деятельности в процессе выполнения проблемных задач. </w:t>
      </w:r>
    </w:p>
    <w:p w:rsidR="00613153" w:rsidRPr="00613153" w:rsidRDefault="00613153" w:rsidP="00613153">
      <w:pPr>
        <w:pStyle w:val="2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153A9" w:rsidRPr="00613153" w:rsidRDefault="00D153A9" w:rsidP="00613153">
      <w:pPr>
        <w:pStyle w:val="1"/>
        <w:ind w:firstLine="567"/>
        <w:jc w:val="both"/>
        <w:rPr>
          <w:rFonts w:ascii="Times New Roman" w:hAnsi="Times New Roman"/>
          <w:color w:val="C00000"/>
          <w:sz w:val="28"/>
          <w:szCs w:val="28"/>
          <w:lang w:eastAsia="ru-RU"/>
        </w:rPr>
      </w:pPr>
      <w:r w:rsidRPr="00613153">
        <w:rPr>
          <w:rFonts w:ascii="Times New Roman" w:hAnsi="Times New Roman"/>
          <w:color w:val="C00000"/>
          <w:sz w:val="28"/>
          <w:szCs w:val="28"/>
          <w:lang w:eastAsia="ru-RU"/>
        </w:rPr>
        <w:lastRenderedPageBreak/>
        <w:t xml:space="preserve">Формы организации опыта 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 xml:space="preserve">Мероприятия проекта предполагают еженедельную смену тематики и разнообразие форм взаимодействия. Проект состоит из нескольких блоков, в каждом из которых решаются определенные задачи. Он реализуется в форме увлекательных путешествий и уникальных </w:t>
      </w:r>
      <w:proofErr w:type="spellStart"/>
      <w:r w:rsidRPr="00613153">
        <w:rPr>
          <w:color w:val="333333"/>
          <w:sz w:val="28"/>
          <w:szCs w:val="28"/>
        </w:rPr>
        <w:t>квест</w:t>
      </w:r>
      <w:proofErr w:type="spellEnd"/>
      <w:r w:rsidRPr="00613153">
        <w:rPr>
          <w:color w:val="333333"/>
          <w:sz w:val="28"/>
          <w:szCs w:val="28"/>
        </w:rPr>
        <w:t>-походов. За одно такое путешествие дошкольники получают дозированную информацию из различных модулей проекта, что позволяет комплексно влиять на формирование у малышей основ здорового образа жизни.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>Любое путешествие начинается с подготовки. Дети знакомятся с компасом, картой, снаряжением, простыми способами ориентирования на местности и правилами поведения в природе.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>Погода – важный фактор удачного путешествия. Определять погодные условия дошкольники учатся в метеостанции. Если погодные явления благоприятные – значит, идём выбирать маршрут!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>В туристическом бюро можно определить желаемое направление. Это такие модули проекта, как: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 xml:space="preserve">- мини-музей, где ребята могут попасть на </w:t>
      </w:r>
      <w:proofErr w:type="spellStart"/>
      <w:r w:rsidRPr="00613153">
        <w:rPr>
          <w:color w:val="333333"/>
          <w:sz w:val="28"/>
          <w:szCs w:val="28"/>
        </w:rPr>
        <w:t>этноэкскурсию</w:t>
      </w:r>
      <w:proofErr w:type="spellEnd"/>
      <w:r w:rsidRPr="00613153">
        <w:rPr>
          <w:color w:val="333333"/>
          <w:sz w:val="28"/>
          <w:szCs w:val="28"/>
        </w:rPr>
        <w:t xml:space="preserve"> и познакомиться с традициями и обычаями прошлого;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>- центр «</w:t>
      </w:r>
      <w:proofErr w:type="spellStart"/>
      <w:r w:rsidRPr="00613153">
        <w:rPr>
          <w:color w:val="333333"/>
          <w:sz w:val="28"/>
          <w:szCs w:val="28"/>
        </w:rPr>
        <w:t>Спасайкин</w:t>
      </w:r>
      <w:proofErr w:type="spellEnd"/>
      <w:r w:rsidRPr="00613153">
        <w:rPr>
          <w:color w:val="333333"/>
          <w:sz w:val="28"/>
          <w:szCs w:val="28"/>
        </w:rPr>
        <w:t>»- знакомство с основами безопасности жизнедеятельности и профессиями, связанными со спасением людей (например, экскурсия по пожарной машине или правила безопасного путешествия в поезде);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 xml:space="preserve">- </w:t>
      </w:r>
      <w:proofErr w:type="spellStart"/>
      <w:r w:rsidRPr="00613153">
        <w:rPr>
          <w:color w:val="333333"/>
          <w:sz w:val="28"/>
          <w:szCs w:val="28"/>
        </w:rPr>
        <w:t>фаунтека</w:t>
      </w:r>
      <w:proofErr w:type="spellEnd"/>
      <w:r w:rsidRPr="00613153">
        <w:rPr>
          <w:color w:val="333333"/>
          <w:sz w:val="28"/>
          <w:szCs w:val="28"/>
        </w:rPr>
        <w:t xml:space="preserve"> «Музыка природы»- знакомство со звуками живой и неживой природы. Ребята расширяют представление об окружающем мире, учатся понимать, какие звуки могут таить опасность, как действовать при приближении опасных звуков, а какие, наоборот, - доставляют радость, удовольствие, успокоение;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>- фитнес- тур «</w:t>
      </w:r>
      <w:proofErr w:type="spellStart"/>
      <w:r w:rsidRPr="00613153">
        <w:rPr>
          <w:color w:val="333333"/>
          <w:sz w:val="28"/>
          <w:szCs w:val="28"/>
        </w:rPr>
        <w:t>Zumba</w:t>
      </w:r>
      <w:proofErr w:type="spellEnd"/>
      <w:r w:rsidRPr="00613153">
        <w:rPr>
          <w:color w:val="333333"/>
          <w:sz w:val="28"/>
          <w:szCs w:val="28"/>
        </w:rPr>
        <w:t>», где ребята могут зарядиться бодростью, повысить физические качества и выносливость;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>- кафе «Лакомка»- центр знакомства с правильным питанием и основами организации общественного питания. Здесь дошкольники могут применить полученные знания, организуя сюжетно-ролевые игры, примеряя на себя роль повара, официанта, продавца, гостя.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 xml:space="preserve">Какой же поход без привала?! Палаточный городок всегда рад гостям – импровизированный костёр, </w:t>
      </w:r>
      <w:proofErr w:type="spellStart"/>
      <w:r w:rsidRPr="00613153">
        <w:rPr>
          <w:color w:val="333333"/>
          <w:sz w:val="28"/>
          <w:szCs w:val="28"/>
        </w:rPr>
        <w:t>карематы</w:t>
      </w:r>
      <w:proofErr w:type="spellEnd"/>
      <w:r w:rsidRPr="00613153">
        <w:rPr>
          <w:color w:val="333333"/>
          <w:sz w:val="28"/>
          <w:szCs w:val="28"/>
        </w:rPr>
        <w:t>, палатки. Привал это место отдыха, душевного единения и тепло костра. В тени деревьев приятно послушать историю, спеть под гитару, поиграть.</w:t>
      </w: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613153">
        <w:rPr>
          <w:color w:val="333333"/>
          <w:sz w:val="28"/>
          <w:szCs w:val="28"/>
        </w:rPr>
        <w:t xml:space="preserve">Из путешествия мы все привозим домой сувениры и впечатления. В центре творчества «Сувенирная мастерская» дети превращаются в мастеров-ремесленников, скульпторов или художников. Здесь они могут научиться некоторым ремеслам (например, бондарству, </w:t>
      </w:r>
      <w:proofErr w:type="spellStart"/>
      <w:r w:rsidRPr="00613153">
        <w:rPr>
          <w:color w:val="333333"/>
          <w:sz w:val="28"/>
          <w:szCs w:val="28"/>
        </w:rPr>
        <w:t>лозоплетению</w:t>
      </w:r>
      <w:proofErr w:type="spellEnd"/>
      <w:r w:rsidRPr="00613153">
        <w:rPr>
          <w:color w:val="333333"/>
          <w:sz w:val="28"/>
          <w:szCs w:val="28"/>
        </w:rPr>
        <w:t>) или выразить свои эмоции в рисунке, аппликации, поделке. За работу ребята получают плат</w:t>
      </w:r>
      <w:proofErr w:type="gramStart"/>
      <w:r w:rsidRPr="00613153">
        <w:rPr>
          <w:color w:val="333333"/>
          <w:sz w:val="28"/>
          <w:szCs w:val="28"/>
        </w:rPr>
        <w:t>у-</w:t>
      </w:r>
      <w:proofErr w:type="gramEnd"/>
      <w:r w:rsidRPr="00613153">
        <w:rPr>
          <w:color w:val="333333"/>
          <w:sz w:val="28"/>
          <w:szCs w:val="28"/>
        </w:rPr>
        <w:t xml:space="preserve"> местную валюту «</w:t>
      </w:r>
      <w:proofErr w:type="spellStart"/>
      <w:r w:rsidRPr="00613153">
        <w:rPr>
          <w:color w:val="333333"/>
          <w:sz w:val="28"/>
          <w:szCs w:val="28"/>
        </w:rPr>
        <w:t>тропарики</w:t>
      </w:r>
      <w:proofErr w:type="spellEnd"/>
      <w:r w:rsidRPr="00613153">
        <w:rPr>
          <w:color w:val="333333"/>
          <w:sz w:val="28"/>
          <w:szCs w:val="28"/>
        </w:rPr>
        <w:t xml:space="preserve">». Все изделия «Сувенирной мастерской» попадают на прилавок «Экологической ярмарки». Ярмарка начинает работу вечером, мамы и папы могут </w:t>
      </w:r>
      <w:r w:rsidR="00E340D7" w:rsidRPr="00613153">
        <w:rPr>
          <w:color w:val="333333"/>
          <w:sz w:val="28"/>
          <w:szCs w:val="28"/>
        </w:rPr>
        <w:t>увидеть творчество своих детей.</w:t>
      </w: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9FAFA"/>
        </w:rPr>
      </w:pPr>
      <w:r w:rsidRPr="00613153">
        <w:rPr>
          <w:rFonts w:ascii="Times New Roman" w:hAnsi="Times New Roman" w:cs="Times New Roman"/>
          <w:color w:val="C00000"/>
          <w:sz w:val="28"/>
          <w:szCs w:val="28"/>
        </w:rPr>
        <w:lastRenderedPageBreak/>
        <w:t>Организация развивающей предметно-пространственной среды.</w:t>
      </w:r>
    </w:p>
    <w:p w:rsidR="00D153A9" w:rsidRPr="00613153" w:rsidRDefault="00D153A9" w:rsidP="00613153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rStyle w:val="c8"/>
          <w:color w:val="000000"/>
          <w:sz w:val="28"/>
          <w:szCs w:val="28"/>
        </w:rPr>
      </w:pPr>
      <w:r w:rsidRPr="00613153">
        <w:rPr>
          <w:rStyle w:val="c8"/>
          <w:color w:val="000000"/>
          <w:sz w:val="28"/>
          <w:szCs w:val="28"/>
        </w:rPr>
        <w:t xml:space="preserve">Для реализации программы необходимо оснастить </w:t>
      </w:r>
      <w:r w:rsidR="00E340D7" w:rsidRPr="00613153">
        <w:rPr>
          <w:rStyle w:val="c8"/>
          <w:color w:val="000000"/>
          <w:sz w:val="28"/>
          <w:szCs w:val="28"/>
        </w:rPr>
        <w:t xml:space="preserve">группу </w:t>
      </w:r>
      <w:r w:rsidRPr="00613153">
        <w:rPr>
          <w:rStyle w:val="c8"/>
          <w:color w:val="000000"/>
          <w:sz w:val="28"/>
          <w:szCs w:val="28"/>
        </w:rPr>
        <w:t>новыми методическими пособиями и дидактическими материалами, организовать дополнительные компоненты макросреды</w:t>
      </w:r>
      <w:r w:rsidR="00E340D7" w:rsidRPr="00613153">
        <w:rPr>
          <w:rStyle w:val="c8"/>
          <w:color w:val="000000"/>
          <w:sz w:val="28"/>
          <w:szCs w:val="28"/>
        </w:rPr>
        <w:t xml:space="preserve"> в группе</w:t>
      </w:r>
      <w:r w:rsidRPr="00613153">
        <w:rPr>
          <w:rStyle w:val="c8"/>
          <w:color w:val="000000"/>
          <w:sz w:val="28"/>
          <w:szCs w:val="28"/>
        </w:rPr>
        <w:t>. Итогом реализации данной программы может стать доступность интересных природных объектов, в том числе и охраняемых природных территорий, и музейных комплексов. Родителям с детьми можно будет побывать в тех местах родного края, о которых они не знают, и никогда не побывали бы самостоятельно. Экскурсионные программы и маршруты выходного дня способствуют изменению восприятия окружающего мира у детей и доступности природных объектов, сохранению окружающей среды, позволяют совершенствовать формы экологического просвещения и туризма.</w:t>
      </w: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153A9" w:rsidRPr="00613153" w:rsidRDefault="00D153A9" w:rsidP="006131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  <w:r w:rsidRPr="00613153">
        <w:rPr>
          <w:rFonts w:ascii="Times New Roman" w:hAnsi="Times New Roman" w:cs="Times New Roman"/>
          <w:b/>
          <w:bCs/>
          <w:color w:val="C00000"/>
          <w:sz w:val="28"/>
          <w:szCs w:val="28"/>
        </w:rPr>
        <w:t>Результативность опыта</w:t>
      </w:r>
    </w:p>
    <w:p w:rsidR="00D153A9" w:rsidRPr="00704B9F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704B9F">
        <w:rPr>
          <w:color w:val="000000" w:themeColor="text1"/>
          <w:sz w:val="28"/>
          <w:szCs w:val="28"/>
        </w:rPr>
        <w:t xml:space="preserve">Итогом реализации систематической работы по дошкольному туризму явилась положительная динамика общего состояния здоровья детей. По сравнению с прошлым уровень заболеваемости дошкольников </w:t>
      </w:r>
      <w:r w:rsidR="00D3346C" w:rsidRPr="00704B9F">
        <w:rPr>
          <w:color w:val="000000" w:themeColor="text1"/>
          <w:sz w:val="28"/>
          <w:szCs w:val="28"/>
        </w:rPr>
        <w:t xml:space="preserve">в </w:t>
      </w:r>
      <w:proofErr w:type="spellStart"/>
      <w:r w:rsidR="00D3346C" w:rsidRPr="00704B9F">
        <w:rPr>
          <w:color w:val="000000" w:themeColor="text1"/>
          <w:sz w:val="28"/>
          <w:szCs w:val="28"/>
        </w:rPr>
        <w:t>групе</w:t>
      </w:r>
      <w:proofErr w:type="spellEnd"/>
      <w:r w:rsidR="00D3346C" w:rsidRPr="00704B9F">
        <w:rPr>
          <w:color w:val="000000" w:themeColor="text1"/>
          <w:sz w:val="28"/>
          <w:szCs w:val="28"/>
        </w:rPr>
        <w:t xml:space="preserve"> </w:t>
      </w:r>
      <w:r w:rsidRPr="00704B9F">
        <w:rPr>
          <w:color w:val="000000" w:themeColor="text1"/>
          <w:sz w:val="28"/>
          <w:szCs w:val="28"/>
        </w:rPr>
        <w:t>снизился</w:t>
      </w:r>
      <w:r w:rsidR="00D3346C" w:rsidRPr="00704B9F">
        <w:rPr>
          <w:color w:val="000000" w:themeColor="text1"/>
          <w:sz w:val="28"/>
          <w:szCs w:val="28"/>
        </w:rPr>
        <w:t>.</w:t>
      </w:r>
      <w:r w:rsidRPr="00704B9F">
        <w:rPr>
          <w:color w:val="000000" w:themeColor="text1"/>
          <w:sz w:val="28"/>
          <w:szCs w:val="28"/>
        </w:rPr>
        <w:t xml:space="preserve"> Увеличилось количество детей с высокими показателями физических качеств, произошло повышение теоретических знаний в области основ безопасности жизнедеятельности и здорового образа жизни. У воспитанников появились полезные привычки (активный отдых, здоровое питание, гигиена). Увеличилось количество семей, участвующих в мероприятиях дошкольного учреждения.</w:t>
      </w:r>
    </w:p>
    <w:p w:rsidR="00D153A9" w:rsidRPr="00704B9F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704B9F">
        <w:rPr>
          <w:color w:val="000000" w:themeColor="text1"/>
          <w:sz w:val="28"/>
          <w:szCs w:val="28"/>
        </w:rPr>
        <w:t xml:space="preserve">Таким образом, система работы по дошкольному туризму </w:t>
      </w:r>
      <w:r w:rsidR="00D3346C" w:rsidRPr="00704B9F">
        <w:rPr>
          <w:color w:val="000000" w:themeColor="text1"/>
          <w:sz w:val="28"/>
          <w:szCs w:val="28"/>
        </w:rPr>
        <w:t xml:space="preserve">с </w:t>
      </w:r>
      <w:r w:rsidRPr="00704B9F">
        <w:rPr>
          <w:color w:val="000000" w:themeColor="text1"/>
          <w:sz w:val="28"/>
          <w:szCs w:val="28"/>
        </w:rPr>
        <w:t xml:space="preserve">дошкольниками не только актуальна, но и носит характер новизны, так как позволяет создавать и использовать в </w:t>
      </w:r>
      <w:r w:rsidR="00D3346C" w:rsidRPr="00704B9F">
        <w:rPr>
          <w:color w:val="000000" w:themeColor="text1"/>
          <w:sz w:val="28"/>
          <w:szCs w:val="28"/>
        </w:rPr>
        <w:t xml:space="preserve">группе </w:t>
      </w:r>
      <w:r w:rsidRPr="00704B9F">
        <w:rPr>
          <w:color w:val="000000" w:themeColor="text1"/>
          <w:sz w:val="28"/>
          <w:szCs w:val="28"/>
        </w:rPr>
        <w:t>новые формы и методы работы с детьми по формированию элементарных навыков укрепления здоровья, оптимизировать двигательную активность детей в естественных природных условиях, приобщать дошкольников к здоровому образу жизни и всесторонне развивать личность ребенка.</w:t>
      </w:r>
      <w:proofErr w:type="gramEnd"/>
    </w:p>
    <w:p w:rsidR="00613153" w:rsidRPr="00613153" w:rsidRDefault="00613153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</w:p>
    <w:p w:rsidR="00D153A9" w:rsidRPr="00613153" w:rsidRDefault="00D153A9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  <w:r w:rsidRPr="00613153">
        <w:rPr>
          <w:b/>
          <w:bCs/>
          <w:color w:val="C00000"/>
          <w:sz w:val="28"/>
          <w:szCs w:val="28"/>
        </w:rPr>
        <w:t>Адресные рекомендации по использованию опыта.</w:t>
      </w:r>
    </w:p>
    <w:p w:rsidR="006902DB" w:rsidRPr="006902DB" w:rsidRDefault="006902DB" w:rsidP="006902DB">
      <w:pPr>
        <w:suppressAutoHyphens/>
        <w:spacing w:after="0"/>
        <w:jc w:val="both"/>
        <w:rPr>
          <w:rFonts w:ascii="Times New Roman" w:eastAsia="SimSun" w:hAnsi="Times New Roman" w:cs="Times New Roman"/>
          <w:sz w:val="28"/>
          <w:szCs w:val="28"/>
          <w:lang w:eastAsia="ar-SA"/>
        </w:rPr>
      </w:pPr>
      <w:r w:rsidRPr="006902DB">
        <w:rPr>
          <w:rFonts w:ascii="Times New Roman" w:eastAsia="Times New Roman" w:hAnsi="Times New Roman" w:cs="Times New Roman"/>
          <w:sz w:val="28"/>
          <w:szCs w:val="28"/>
          <w:lang w:eastAsia="ar-SA"/>
        </w:rPr>
        <w:t>Данный педагогический опыт будет полезен для педагогов ДОО и родителей.</w:t>
      </w:r>
    </w:p>
    <w:p w:rsidR="00613153" w:rsidRDefault="00613153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</w:p>
    <w:p w:rsidR="006902DB" w:rsidRPr="00613153" w:rsidRDefault="006902DB" w:rsidP="00613153">
      <w:pPr>
        <w:pStyle w:val="a4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bCs/>
          <w:color w:val="C00000"/>
          <w:sz w:val="28"/>
          <w:szCs w:val="28"/>
        </w:rPr>
      </w:pPr>
      <w:bookmarkStart w:id="0" w:name="_GoBack"/>
      <w:bookmarkEnd w:id="0"/>
    </w:p>
    <w:p w:rsidR="00D153A9" w:rsidRDefault="00D153A9" w:rsidP="00D153A9">
      <w:pPr>
        <w:pStyle w:val="1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  <w:r w:rsidRPr="00CD04C3">
        <w:rPr>
          <w:rFonts w:ascii="Times New Roman" w:hAnsi="Times New Roman"/>
          <w:color w:val="C00000"/>
          <w:sz w:val="28"/>
          <w:szCs w:val="28"/>
        </w:rPr>
        <w:lastRenderedPageBreak/>
        <w:t>СПИСОК ИСПОЛЬЗОВАННОЙ ЛИТЕРАТУРЫ</w:t>
      </w:r>
    </w:p>
    <w:p w:rsidR="00457ABA" w:rsidRPr="00CD04C3" w:rsidRDefault="00457ABA" w:rsidP="00D153A9">
      <w:pPr>
        <w:pStyle w:val="1"/>
        <w:ind w:firstLine="567"/>
        <w:jc w:val="both"/>
        <w:rPr>
          <w:rFonts w:ascii="Times New Roman" w:hAnsi="Times New Roman"/>
          <w:color w:val="C00000"/>
          <w:sz w:val="28"/>
          <w:szCs w:val="28"/>
        </w:rPr>
      </w:pPr>
    </w:p>
    <w:p w:rsidR="00CB122B" w:rsidRPr="00CB122B" w:rsidRDefault="00CB122B" w:rsidP="00CB122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Агешкина</w:t>
      </w:r>
      <w:proofErr w:type="spell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Н. А. Основы турагентской и туроператорской деятельности</w:t>
      </w:r>
      <w:proofErr w:type="gram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учебное пособие / Н.А. </w:t>
      </w:r>
      <w:proofErr w:type="spell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Агешкина</w:t>
      </w:r>
      <w:proofErr w:type="spell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– Москва</w:t>
      </w:r>
      <w:proofErr w:type="gram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ИНФРА-М, 2021. – 567 с.</w:t>
      </w:r>
    </w:p>
    <w:p w:rsidR="00CB122B" w:rsidRPr="00CB122B" w:rsidRDefault="00CB122B" w:rsidP="00CB122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Багдасарян, В. Э. История туризма</w:t>
      </w:r>
      <w:proofErr w:type="gram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учебное пособие / В.Э. Багдасарян, И.Б. Орлов, А.Д. Попов. – Москва</w:t>
      </w:r>
      <w:proofErr w:type="gram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ИНФРА-М, 2021. – 190 с.</w:t>
      </w:r>
    </w:p>
    <w:p w:rsidR="00CB122B" w:rsidRPr="00CB122B" w:rsidRDefault="00CB122B" w:rsidP="00CB122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B122B">
        <w:rPr>
          <w:color w:val="000000" w:themeColor="text1"/>
          <w:sz w:val="28"/>
          <w:szCs w:val="28"/>
          <w:shd w:val="clear" w:color="auto" w:fill="FFFFFF"/>
        </w:rPr>
        <w:t>Бацкалева</w:t>
      </w:r>
      <w:proofErr w:type="spellEnd"/>
      <w:r w:rsidRPr="00CB122B">
        <w:rPr>
          <w:color w:val="000000" w:themeColor="text1"/>
          <w:sz w:val="28"/>
          <w:szCs w:val="28"/>
          <w:shd w:val="clear" w:color="auto" w:fill="FFFFFF"/>
        </w:rPr>
        <w:t xml:space="preserve"> В.В., </w:t>
      </w:r>
      <w:proofErr w:type="spellStart"/>
      <w:r w:rsidRPr="00CB122B">
        <w:rPr>
          <w:color w:val="000000" w:themeColor="text1"/>
          <w:sz w:val="28"/>
          <w:szCs w:val="28"/>
          <w:shd w:val="clear" w:color="auto" w:fill="FFFFFF"/>
        </w:rPr>
        <w:t>Забегайлова</w:t>
      </w:r>
      <w:proofErr w:type="spellEnd"/>
      <w:r w:rsidRPr="00CB122B">
        <w:rPr>
          <w:color w:val="000000" w:themeColor="text1"/>
          <w:sz w:val="28"/>
          <w:szCs w:val="28"/>
          <w:shd w:val="clear" w:color="auto" w:fill="FFFFFF"/>
        </w:rPr>
        <w:t xml:space="preserve"> И.В. Духовно-нравственное воспитание дошкольников. – М.: ПСТГУ, 2023. – 192 с.</w:t>
      </w:r>
      <w:r w:rsidRPr="00CB122B">
        <w:rPr>
          <w:color w:val="000000" w:themeColor="text1"/>
          <w:sz w:val="28"/>
          <w:szCs w:val="28"/>
        </w:rPr>
        <w:br/>
      </w:r>
      <w:r w:rsidRPr="00CB122B">
        <w:rPr>
          <w:color w:val="000000" w:themeColor="text1"/>
          <w:sz w:val="28"/>
          <w:szCs w:val="28"/>
          <w:shd w:val="clear" w:color="auto" w:fill="FFFFFF"/>
        </w:rPr>
        <w:t xml:space="preserve">5. Ежкова Н.С. Дошкольная педагогика. – М.: </w:t>
      </w:r>
      <w:proofErr w:type="spellStart"/>
      <w:r w:rsidRPr="00CB122B">
        <w:rPr>
          <w:color w:val="000000" w:themeColor="text1"/>
          <w:sz w:val="28"/>
          <w:szCs w:val="28"/>
          <w:shd w:val="clear" w:color="auto" w:fill="FFFFFF"/>
        </w:rPr>
        <w:t>Юрайт</w:t>
      </w:r>
      <w:proofErr w:type="spellEnd"/>
      <w:r w:rsidRPr="00CB122B">
        <w:rPr>
          <w:color w:val="000000" w:themeColor="text1"/>
          <w:sz w:val="28"/>
          <w:szCs w:val="28"/>
          <w:shd w:val="clear" w:color="auto" w:fill="FFFFFF"/>
        </w:rPr>
        <w:t>, 2023. – 183 с.</w:t>
      </w:r>
    </w:p>
    <w:p w:rsidR="00CB122B" w:rsidRPr="00CB122B" w:rsidRDefault="00CB122B" w:rsidP="00CB122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Безопасность в туризме</w:t>
      </w:r>
      <w:proofErr w:type="gram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учебно-методическое пособие / сост. С. Ю. Махов. – Орел</w:t>
      </w:r>
      <w:proofErr w:type="gram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МАБИВ, 2020. – 118 с.</w:t>
      </w:r>
    </w:p>
    <w:p w:rsidR="00CB122B" w:rsidRPr="00CB122B" w:rsidRDefault="00CB122B" w:rsidP="00CB122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B122B">
        <w:rPr>
          <w:color w:val="000000" w:themeColor="text1"/>
          <w:sz w:val="28"/>
          <w:szCs w:val="28"/>
        </w:rPr>
        <w:t>Бибаева</w:t>
      </w:r>
      <w:proofErr w:type="spellEnd"/>
      <w:r w:rsidRPr="00CB122B">
        <w:rPr>
          <w:color w:val="000000" w:themeColor="text1"/>
          <w:sz w:val="28"/>
          <w:szCs w:val="28"/>
        </w:rPr>
        <w:t xml:space="preserve"> Е.П. Детский туризм, его виды // Информационное обеспечение научно-технического прогресса: анализ проблем и поиск решений : сб. ст. </w:t>
      </w:r>
      <w:proofErr w:type="spellStart"/>
      <w:r w:rsidRPr="00CB122B">
        <w:rPr>
          <w:color w:val="000000" w:themeColor="text1"/>
          <w:sz w:val="28"/>
          <w:szCs w:val="28"/>
        </w:rPr>
        <w:t>Междунар</w:t>
      </w:r>
      <w:proofErr w:type="spellEnd"/>
      <w:r w:rsidRPr="00CB122B">
        <w:rPr>
          <w:color w:val="000000" w:themeColor="text1"/>
          <w:sz w:val="28"/>
          <w:szCs w:val="28"/>
        </w:rPr>
        <w:t>. науч</w:t>
      </w:r>
      <w:proofErr w:type="gramStart"/>
      <w:r w:rsidRPr="00CB122B">
        <w:rPr>
          <w:color w:val="000000" w:themeColor="text1"/>
          <w:sz w:val="28"/>
          <w:szCs w:val="28"/>
        </w:rPr>
        <w:t>.-</w:t>
      </w:r>
      <w:proofErr w:type="spellStart"/>
      <w:proofErr w:type="gramEnd"/>
      <w:r w:rsidRPr="00CB122B">
        <w:rPr>
          <w:color w:val="000000" w:themeColor="text1"/>
          <w:sz w:val="28"/>
          <w:szCs w:val="28"/>
        </w:rPr>
        <w:t>практ</w:t>
      </w:r>
      <w:proofErr w:type="spellEnd"/>
      <w:r w:rsidRPr="00CB122B">
        <w:rPr>
          <w:color w:val="000000" w:themeColor="text1"/>
          <w:sz w:val="28"/>
          <w:szCs w:val="28"/>
        </w:rPr>
        <w:t xml:space="preserve">. </w:t>
      </w:r>
      <w:proofErr w:type="spellStart"/>
      <w:r w:rsidRPr="00CB122B">
        <w:rPr>
          <w:color w:val="000000" w:themeColor="text1"/>
          <w:sz w:val="28"/>
          <w:szCs w:val="28"/>
        </w:rPr>
        <w:t>конф</w:t>
      </w:r>
      <w:proofErr w:type="spellEnd"/>
      <w:r w:rsidRPr="00CB122B">
        <w:rPr>
          <w:color w:val="000000" w:themeColor="text1"/>
          <w:sz w:val="28"/>
          <w:szCs w:val="28"/>
        </w:rPr>
        <w:t>., Пермь, 25 июня 2022 г. – С. 121-124.</w:t>
      </w:r>
    </w:p>
    <w:p w:rsidR="00CB122B" w:rsidRPr="00CB122B" w:rsidRDefault="00CB122B" w:rsidP="00CB122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Игнатьева, И. Ф. Организация туристской деятельности</w:t>
      </w:r>
      <w:proofErr w:type="gram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учебник для вузов / И. Ф. Игнатьева. – 3-е изд., </w:t>
      </w:r>
      <w:proofErr w:type="spell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перераб</w:t>
      </w:r>
      <w:proofErr w:type="spell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доп. – Москва : Издательство </w:t>
      </w:r>
      <w:proofErr w:type="spell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2024. – 405 с.</w:t>
      </w:r>
    </w:p>
    <w:p w:rsidR="00CB122B" w:rsidRPr="00CB122B" w:rsidRDefault="00CB122B" w:rsidP="00CB122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</w:rPr>
      </w:pPr>
      <w:proofErr w:type="spellStart"/>
      <w:r w:rsidRPr="00CB122B">
        <w:rPr>
          <w:color w:val="000000" w:themeColor="text1"/>
          <w:sz w:val="28"/>
          <w:szCs w:val="28"/>
        </w:rPr>
        <w:t>Небрат</w:t>
      </w:r>
      <w:proofErr w:type="spellEnd"/>
      <w:r w:rsidRPr="00CB122B">
        <w:rPr>
          <w:color w:val="000000" w:themeColor="text1"/>
          <w:sz w:val="28"/>
          <w:szCs w:val="28"/>
        </w:rPr>
        <w:t xml:space="preserve"> Е.А. Историческая экскурсия или </w:t>
      </w:r>
      <w:proofErr w:type="spellStart"/>
      <w:r w:rsidRPr="00CB122B">
        <w:rPr>
          <w:color w:val="000000" w:themeColor="text1"/>
          <w:sz w:val="28"/>
          <w:szCs w:val="28"/>
        </w:rPr>
        <w:t>квест</w:t>
      </w:r>
      <w:proofErr w:type="spellEnd"/>
      <w:r w:rsidRPr="00CB122B">
        <w:rPr>
          <w:color w:val="000000" w:themeColor="text1"/>
          <w:sz w:val="28"/>
          <w:szCs w:val="28"/>
        </w:rPr>
        <w:t>: сравнительная характеристика образовательных методик // Экскурсия в учебно-методической, научной и культурно-просветительской деятельности : материалы Регион. науч</w:t>
      </w:r>
      <w:proofErr w:type="gramStart"/>
      <w:r w:rsidRPr="00CB122B">
        <w:rPr>
          <w:color w:val="000000" w:themeColor="text1"/>
          <w:sz w:val="28"/>
          <w:szCs w:val="28"/>
        </w:rPr>
        <w:t>.-</w:t>
      </w:r>
      <w:proofErr w:type="spellStart"/>
      <w:proofErr w:type="gramEnd"/>
      <w:r w:rsidRPr="00CB122B">
        <w:rPr>
          <w:color w:val="000000" w:themeColor="text1"/>
          <w:sz w:val="28"/>
          <w:szCs w:val="28"/>
        </w:rPr>
        <w:t>практ</w:t>
      </w:r>
      <w:proofErr w:type="spellEnd"/>
      <w:r w:rsidRPr="00CB122B">
        <w:rPr>
          <w:color w:val="000000" w:themeColor="text1"/>
          <w:sz w:val="28"/>
          <w:szCs w:val="28"/>
        </w:rPr>
        <w:t xml:space="preserve">. </w:t>
      </w:r>
      <w:proofErr w:type="spellStart"/>
      <w:r w:rsidRPr="00CB122B">
        <w:rPr>
          <w:color w:val="000000" w:themeColor="text1"/>
          <w:sz w:val="28"/>
          <w:szCs w:val="28"/>
        </w:rPr>
        <w:t>конф</w:t>
      </w:r>
      <w:proofErr w:type="spellEnd"/>
      <w:r w:rsidRPr="00CB122B">
        <w:rPr>
          <w:color w:val="000000" w:themeColor="text1"/>
          <w:sz w:val="28"/>
          <w:szCs w:val="28"/>
        </w:rPr>
        <w:t>. (Армавир, 15 мая 2021 г.). – Армавир</w:t>
      </w:r>
      <w:proofErr w:type="gramStart"/>
      <w:r w:rsidRPr="00CB122B">
        <w:rPr>
          <w:color w:val="000000" w:themeColor="text1"/>
          <w:sz w:val="28"/>
          <w:szCs w:val="28"/>
        </w:rPr>
        <w:t xml:space="preserve"> :</w:t>
      </w:r>
      <w:proofErr w:type="gramEnd"/>
      <w:r w:rsidRPr="00CB122B">
        <w:rPr>
          <w:color w:val="000000" w:themeColor="text1"/>
          <w:sz w:val="28"/>
          <w:szCs w:val="28"/>
        </w:rPr>
        <w:t xml:space="preserve"> </w:t>
      </w:r>
      <w:proofErr w:type="spellStart"/>
      <w:r w:rsidRPr="00CB122B">
        <w:rPr>
          <w:color w:val="000000" w:themeColor="text1"/>
          <w:sz w:val="28"/>
          <w:szCs w:val="28"/>
        </w:rPr>
        <w:t>Армавирский</w:t>
      </w:r>
      <w:proofErr w:type="spellEnd"/>
      <w:r w:rsidRPr="00CB122B">
        <w:rPr>
          <w:color w:val="000000" w:themeColor="text1"/>
          <w:sz w:val="28"/>
          <w:szCs w:val="28"/>
        </w:rPr>
        <w:t xml:space="preserve"> гос. </w:t>
      </w:r>
      <w:proofErr w:type="spellStart"/>
      <w:r w:rsidRPr="00CB122B">
        <w:rPr>
          <w:color w:val="000000" w:themeColor="text1"/>
          <w:sz w:val="28"/>
          <w:szCs w:val="28"/>
        </w:rPr>
        <w:t>пед</w:t>
      </w:r>
      <w:proofErr w:type="spellEnd"/>
      <w:r w:rsidRPr="00CB122B">
        <w:rPr>
          <w:color w:val="000000" w:themeColor="text1"/>
          <w:sz w:val="28"/>
          <w:szCs w:val="28"/>
        </w:rPr>
        <w:t>. ун-т, 2021. – С. 78-81</w:t>
      </w:r>
    </w:p>
    <w:p w:rsidR="00CB122B" w:rsidRPr="00CB122B" w:rsidRDefault="00CB122B" w:rsidP="00CB122B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Сущинская</w:t>
      </w:r>
      <w:proofErr w:type="spell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М. Д.  Культурный туризм</w:t>
      </w:r>
      <w:proofErr w:type="gram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:</w:t>
      </w:r>
      <w:proofErr w:type="gram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учебное пособие для среднего профессионального образования / М. Д. </w:t>
      </w:r>
      <w:proofErr w:type="spell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Сущинская</w:t>
      </w:r>
      <w:proofErr w:type="spell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– 2-е изд., </w:t>
      </w:r>
      <w:proofErr w:type="spell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испр</w:t>
      </w:r>
      <w:proofErr w:type="spell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и доп. – Москва : Издательство </w:t>
      </w:r>
      <w:proofErr w:type="spellStart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Юрайт</w:t>
      </w:r>
      <w:proofErr w:type="spellEnd"/>
      <w:r w:rsidRPr="00CB12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2021. – 157 с.</w:t>
      </w:r>
    </w:p>
    <w:p w:rsidR="00CB122B" w:rsidRPr="00CB122B" w:rsidRDefault="00CB122B" w:rsidP="00CB122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122B">
        <w:rPr>
          <w:color w:val="000000" w:themeColor="text1"/>
          <w:sz w:val="28"/>
          <w:szCs w:val="28"/>
          <w:shd w:val="clear" w:color="auto" w:fill="FFFFFF"/>
        </w:rPr>
        <w:t>Трофимов, Е. Н. Особенности многонациональной России и туризм</w:t>
      </w:r>
      <w:proofErr w:type="gramStart"/>
      <w:r w:rsidRPr="00CB122B">
        <w:rPr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22B">
        <w:rPr>
          <w:color w:val="000000" w:themeColor="text1"/>
          <w:sz w:val="28"/>
          <w:szCs w:val="28"/>
          <w:shd w:val="clear" w:color="auto" w:fill="FFFFFF"/>
        </w:rPr>
        <w:t xml:space="preserve"> уч. пос. / Е. Н. Трофимов, – 3-е изд. – Химки: РМАТ, 2023. – 226 </w:t>
      </w:r>
    </w:p>
    <w:p w:rsidR="00CB122B" w:rsidRPr="00CB122B" w:rsidRDefault="00CB122B" w:rsidP="00CB122B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CB122B">
        <w:rPr>
          <w:color w:val="000000" w:themeColor="text1"/>
          <w:sz w:val="28"/>
          <w:szCs w:val="28"/>
          <w:shd w:val="clear" w:color="auto" w:fill="FFFFFF"/>
        </w:rPr>
        <w:t>Федеральная образовательная программа дошкольного образования. – М.: Гном, 2023. – 296 с.</w:t>
      </w:r>
    </w:p>
    <w:p w:rsidR="00D153A9" w:rsidRPr="00CB122B" w:rsidRDefault="00D153A9" w:rsidP="00D153A9">
      <w:pPr>
        <w:pStyle w:val="c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8"/>
          <w:szCs w:val="28"/>
        </w:rPr>
      </w:pPr>
    </w:p>
    <w:p w:rsidR="00D153A9" w:rsidRPr="00CB122B" w:rsidRDefault="00D153A9" w:rsidP="00D153A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04A03" w:rsidRDefault="00004A03"/>
    <w:sectPr w:rsidR="00004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332D1"/>
    <w:multiLevelType w:val="multilevel"/>
    <w:tmpl w:val="5D40D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836475"/>
    <w:multiLevelType w:val="multilevel"/>
    <w:tmpl w:val="4306C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16EF6"/>
    <w:multiLevelType w:val="hybridMultilevel"/>
    <w:tmpl w:val="687A9D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6676917"/>
    <w:multiLevelType w:val="multilevel"/>
    <w:tmpl w:val="B6821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3143DD"/>
    <w:multiLevelType w:val="hybridMultilevel"/>
    <w:tmpl w:val="852C8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71417"/>
    <w:multiLevelType w:val="hybridMultilevel"/>
    <w:tmpl w:val="959C301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67B7820"/>
    <w:multiLevelType w:val="hybridMultilevel"/>
    <w:tmpl w:val="6A62C9E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6BF75DD"/>
    <w:multiLevelType w:val="hybridMultilevel"/>
    <w:tmpl w:val="C2EEBA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C973814"/>
    <w:multiLevelType w:val="multilevel"/>
    <w:tmpl w:val="486E1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734BD6"/>
    <w:multiLevelType w:val="multilevel"/>
    <w:tmpl w:val="46522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3A9"/>
    <w:rsid w:val="00004A03"/>
    <w:rsid w:val="00133D95"/>
    <w:rsid w:val="00457ABA"/>
    <w:rsid w:val="00496631"/>
    <w:rsid w:val="00562B22"/>
    <w:rsid w:val="00613153"/>
    <w:rsid w:val="00632E11"/>
    <w:rsid w:val="00644663"/>
    <w:rsid w:val="006902DB"/>
    <w:rsid w:val="00704B9F"/>
    <w:rsid w:val="00CB122B"/>
    <w:rsid w:val="00D153A9"/>
    <w:rsid w:val="00D3346C"/>
    <w:rsid w:val="00E3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D153A9"/>
  </w:style>
  <w:style w:type="paragraph" w:customStyle="1" w:styleId="c3">
    <w:name w:val="c3"/>
    <w:basedOn w:val="a"/>
    <w:rsid w:val="00D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53A9"/>
    <w:rPr>
      <w:b/>
      <w:bCs/>
    </w:rPr>
  </w:style>
  <w:style w:type="paragraph" w:customStyle="1" w:styleId="2">
    <w:name w:val="Без интервала2"/>
    <w:rsid w:val="00D153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153A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153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D153A9"/>
  </w:style>
  <w:style w:type="paragraph" w:customStyle="1" w:styleId="c3">
    <w:name w:val="c3"/>
    <w:basedOn w:val="a"/>
    <w:rsid w:val="00D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153A9"/>
    <w:rPr>
      <w:b/>
      <w:bCs/>
    </w:rPr>
  </w:style>
  <w:style w:type="paragraph" w:customStyle="1" w:styleId="2">
    <w:name w:val="Без интервала2"/>
    <w:rsid w:val="00D153A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unhideWhenUsed/>
    <w:rsid w:val="00D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D153A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D15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1936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dcterms:created xsi:type="dcterms:W3CDTF">2024-09-04T17:18:00Z</dcterms:created>
  <dcterms:modified xsi:type="dcterms:W3CDTF">2024-09-10T11:45:00Z</dcterms:modified>
</cp:coreProperties>
</file>